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Географическая номенклатура по Беларуси: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возвышенности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Балорусская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гряда, Минская , 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зержинская (345 м),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Новогрудская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Волковысская, Гродненская,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Копыльская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Ошмянская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Оршанская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Мозырская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гряда (221м), равнина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Зогородье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Свенцянская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гряда,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Браславская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гряда (210м), Витебская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Городокская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Горшева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(295)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равнины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Лидская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Оршано-Могилевская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Центральноберезинская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Прибугская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Нарачано-Вилейская</w:t>
      </w:r>
      <w:proofErr w:type="spellEnd"/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низменности: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Полесская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Приднепровская, Полоцкая,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Неманская</w:t>
      </w:r>
      <w:proofErr w:type="spellEnd"/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Месторождения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/и Беларуси: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Нефт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ь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Речицкое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Осташковичское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Гомельская.обл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Бурый угол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ь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Житковичское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Бриневское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Гомельская.обл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Торф</w:t>
      </w:r>
      <w:r>
        <w:rPr>
          <w:rFonts w:ascii="Arial" w:hAnsi="Arial" w:cs="Arial"/>
          <w:color w:val="000000"/>
          <w:sz w:val="21"/>
          <w:szCs w:val="21"/>
        </w:rPr>
        <w:t xml:space="preserve"> – по всей Беларуси,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крупнейшее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Ореховский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Мох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Железные руд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Околовское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 Новоселовское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Гроненская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Калийные сол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Старобинское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Минск.обл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Петриковское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Октябрьское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Гом.обл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Каменная сол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ь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Мозырское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Давыдовское (Гомельская обл.),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Старобинское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Минская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Фосфориты</w:t>
      </w:r>
      <w:r>
        <w:rPr>
          <w:rFonts w:ascii="Arial" w:hAnsi="Arial" w:cs="Arial"/>
          <w:color w:val="000000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Мстиславское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Лобковичское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(Могилевская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Доломиты 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Рубовское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(Витебская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Мел, мергел</w:t>
      </w:r>
      <w:r>
        <w:rPr>
          <w:rFonts w:ascii="Arial" w:hAnsi="Arial" w:cs="Arial"/>
          <w:color w:val="000000"/>
          <w:sz w:val="21"/>
          <w:szCs w:val="21"/>
        </w:rPr>
        <w:t xml:space="preserve">ь – Коммунарское, Каменка (Могилевская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), Колядичи (Гродненская обл.)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Легкоплавкие глин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Гайдуковка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Фанипольское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Лукомль-1, Заполье (Витебская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996A9A" w:rsidRDefault="00996A9A" w:rsidP="00996A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Строительный камен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ь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Глушковичское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(Гомельская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Микашевичское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(Брестская обл.)</w:t>
      </w:r>
    </w:p>
    <w:p w:rsidR="005233F7" w:rsidRDefault="005233F7"/>
    <w:sectPr w:rsidR="005233F7" w:rsidSect="005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9A"/>
    <w:rsid w:val="005233F7"/>
    <w:rsid w:val="009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2022-02-21T09:01:00Z</dcterms:created>
  <dcterms:modified xsi:type="dcterms:W3CDTF">2022-02-21T09:01:00Z</dcterms:modified>
</cp:coreProperties>
</file>